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70" w:rsidRDefault="00702570" w:rsidP="001502FB">
      <w:pPr>
        <w:pStyle w:val="BodyText"/>
        <w:jc w:val="center"/>
      </w:pPr>
      <w:bookmarkStart w:id="0" w:name="_GoBack"/>
      <w:bookmarkEnd w:id="0"/>
      <w:r w:rsidRPr="002C2333">
        <w:rPr>
          <w:noProof/>
        </w:rPr>
        <w:drawing>
          <wp:inline distT="0" distB="0" distL="0" distR="0" wp14:anchorId="4F8DCF7E" wp14:editId="0E5DF1EA">
            <wp:extent cx="3562350" cy="1004583"/>
            <wp:effectExtent l="0" t="0" r="0" b="0"/>
            <wp:docPr id="1" name="Picture 1" descr="C:\Users\john.zody\Desktop\HAND-logo-horizontal-dark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zody\Desktop\HAND-logo-horizontal-dark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755" cy="10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A1" w:rsidRPr="00702570" w:rsidRDefault="004168AE" w:rsidP="00702570">
      <w:pPr>
        <w:pStyle w:val="Title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702570">
        <w:rPr>
          <w:rFonts w:asciiTheme="minorHAnsi" w:hAnsiTheme="minorHAnsi" w:cstheme="minorHAnsi"/>
          <w:sz w:val="32"/>
          <w:szCs w:val="32"/>
        </w:rPr>
        <w:t>2022</w:t>
      </w:r>
      <w:r w:rsidR="002F2718" w:rsidRPr="00702570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="002F2718" w:rsidRPr="00702570">
        <w:rPr>
          <w:rFonts w:asciiTheme="minorHAnsi" w:hAnsiTheme="minorHAnsi" w:cstheme="minorHAnsi"/>
          <w:sz w:val="32"/>
          <w:szCs w:val="32"/>
        </w:rPr>
        <w:t>WORKFORCE</w:t>
      </w:r>
      <w:r w:rsidR="002F2718" w:rsidRPr="00702570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="008A1F36">
        <w:rPr>
          <w:rFonts w:asciiTheme="minorHAnsi" w:hAnsiTheme="minorHAnsi" w:cstheme="minorHAnsi"/>
          <w:spacing w:val="1"/>
          <w:sz w:val="32"/>
          <w:szCs w:val="32"/>
        </w:rPr>
        <w:t xml:space="preserve">RENTAL </w:t>
      </w:r>
      <w:r w:rsidR="002F2718" w:rsidRPr="00702570">
        <w:rPr>
          <w:rFonts w:asciiTheme="minorHAnsi" w:hAnsiTheme="minorHAnsi" w:cstheme="minorHAnsi"/>
          <w:sz w:val="32"/>
          <w:szCs w:val="32"/>
        </w:rPr>
        <w:t>HOUSING</w:t>
      </w:r>
      <w:r w:rsidR="002F2718" w:rsidRPr="00702570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="008A1F36">
        <w:rPr>
          <w:rFonts w:asciiTheme="minorHAnsi" w:hAnsiTheme="minorHAnsi" w:cstheme="minorHAnsi"/>
          <w:sz w:val="32"/>
          <w:szCs w:val="32"/>
        </w:rPr>
        <w:t>LIMIT</w:t>
      </w:r>
      <w:r w:rsidR="002F2718" w:rsidRPr="00702570">
        <w:rPr>
          <w:rFonts w:asciiTheme="minorHAnsi" w:hAnsiTheme="minorHAnsi" w:cstheme="minorHAnsi"/>
          <w:sz w:val="32"/>
          <w:szCs w:val="32"/>
        </w:rPr>
        <w:t xml:space="preserve"> CALCULATIONS</w:t>
      </w:r>
    </w:p>
    <w:p w:rsidR="008654A1" w:rsidRPr="00702570" w:rsidRDefault="008654A1">
      <w:pPr>
        <w:pStyle w:val="BodyText"/>
        <w:rPr>
          <w:rFonts w:asciiTheme="minorHAnsi" w:hAnsiTheme="minorHAnsi" w:cstheme="minorHAnsi"/>
          <w:b/>
          <w:sz w:val="20"/>
        </w:rPr>
      </w:pPr>
    </w:p>
    <w:p w:rsidR="0033054A" w:rsidRPr="0033054A" w:rsidRDefault="00702570" w:rsidP="008A1F36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A1F36">
        <w:rPr>
          <w:rFonts w:asciiTheme="minorHAnsi" w:hAnsiTheme="minorHAnsi" w:cstheme="minorHAnsi"/>
          <w:sz w:val="24"/>
          <w:szCs w:val="24"/>
        </w:rPr>
        <w:t>These rental limit calculations are for affordable housing projects using the City of Bloomington’s Unified Development Ordinance (</w:t>
      </w:r>
      <w:r w:rsidRPr="005651C5">
        <w:rPr>
          <w:rFonts w:asciiTheme="minorHAnsi" w:hAnsiTheme="minorHAnsi" w:cstheme="minorHAnsi"/>
          <w:sz w:val="24"/>
          <w:szCs w:val="24"/>
        </w:rPr>
        <w:t xml:space="preserve">UDO) payment-in-lieu or affordable </w:t>
      </w:r>
      <w:r w:rsidRPr="008A1F36">
        <w:rPr>
          <w:rFonts w:asciiTheme="minorHAnsi" w:hAnsiTheme="minorHAnsi" w:cstheme="minorHAnsi"/>
          <w:sz w:val="24"/>
          <w:szCs w:val="24"/>
        </w:rPr>
        <w:t>housing incentives, which can be found beginning on page 215 here:</w:t>
      </w:r>
      <w:r w:rsidR="008A1F36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8A1F36" w:rsidRPr="00C15483">
          <w:rPr>
            <w:rStyle w:val="Hyperlink"/>
            <w:rFonts w:asciiTheme="minorHAnsi" w:hAnsiTheme="minorHAnsi" w:cstheme="minorHAnsi"/>
            <w:sz w:val="24"/>
            <w:szCs w:val="24"/>
          </w:rPr>
          <w:t>https://bloomington.in.gov/sites/default/files/2022-06/Final_UDO_June_2022_0.pdf</w:t>
        </w:r>
      </w:hyperlink>
      <w:r w:rsidR="008A1F36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  <w:t xml:space="preserve">. </w:t>
      </w:r>
    </w:p>
    <w:p w:rsidR="0033054A" w:rsidRPr="00D03001" w:rsidRDefault="0033054A" w:rsidP="0033054A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</w:pPr>
      <w:r w:rsidRPr="0033054A"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  <w:shd w:val="clear" w:color="auto" w:fill="FFFFFF"/>
        </w:rPr>
        <w:t xml:space="preserve">Please note that these limits do not necessarily apply to federally-funded projects, such as the HOME program. Those are determined by HUD and can be found here: </w:t>
      </w:r>
      <w:hyperlink r:id="rId9" w:history="1">
        <w:r w:rsidRPr="0033054A">
          <w:rPr>
            <w:rStyle w:val="Hyperlink"/>
            <w:rFonts w:asciiTheme="minorHAnsi" w:hAnsiTheme="minorHAnsi" w:cstheme="minorHAnsi"/>
            <w:i/>
            <w:sz w:val="24"/>
            <w:szCs w:val="24"/>
            <w:shd w:val="clear" w:color="auto" w:fill="FFFFFF"/>
          </w:rPr>
          <w:t>https://www.huduser.gov/portal/datasets/home-datasets/files/HOME_RentLimits_State_IN_2022.pdf</w:t>
        </w:r>
      </w:hyperlink>
      <w:r w:rsidRPr="0033054A"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  <w:shd w:val="clear" w:color="auto" w:fill="FFFFFF"/>
        </w:rPr>
        <w:t xml:space="preserve">. </w:t>
      </w:r>
    </w:p>
    <w:p w:rsidR="0033054A" w:rsidRPr="0033054A" w:rsidRDefault="0033054A" w:rsidP="00D03001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  <w:t xml:space="preserve">For reference on the calculations below, please go to page 34 of the UDO Administrative Manual found here: </w:t>
      </w:r>
      <w:hyperlink r:id="rId10" w:history="1">
        <w:r w:rsidRPr="00C1548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https://bloomington.in.gov/sites/default/files/2020-05/Administrative_Manual_05012020_final.pdf</w:t>
        </w:r>
      </w:hyperlink>
      <w: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33054A" w:rsidRPr="0033054A" w:rsidRDefault="0033054A" w:rsidP="0033054A">
      <w:pPr>
        <w:pStyle w:val="ListParagraph"/>
        <w:ind w:left="1440" w:firstLine="0"/>
        <w:rPr>
          <w:rStyle w:val="Hyperlink"/>
          <w:rFonts w:asciiTheme="minorHAnsi" w:hAnsiTheme="minorHAnsi" w:cstheme="minorHAnsi"/>
          <w:i/>
          <w:color w:val="auto"/>
          <w:sz w:val="24"/>
          <w:szCs w:val="24"/>
          <w:u w:val="none"/>
        </w:rPr>
      </w:pPr>
    </w:p>
    <w:p w:rsidR="008654A1" w:rsidRDefault="002F2718" w:rsidP="007025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>Adjusted AMI as published annually by HUD to be used as the baseline income to set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rents.</w:t>
      </w:r>
      <w:r w:rsidRPr="00702570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The</w:t>
      </w:r>
      <w:r w:rsidRPr="007025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168AE" w:rsidRPr="00702570">
        <w:rPr>
          <w:rFonts w:asciiTheme="minorHAnsi" w:hAnsiTheme="minorHAnsi" w:cstheme="minorHAnsi"/>
          <w:sz w:val="24"/>
          <w:szCs w:val="24"/>
        </w:rPr>
        <w:t>current 2022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adjusted AMI</w:t>
      </w:r>
      <w:r w:rsidRPr="0070257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4168AE" w:rsidRPr="00702570">
        <w:rPr>
          <w:rFonts w:asciiTheme="minorHAnsi" w:hAnsiTheme="minorHAnsi" w:cstheme="minorHAnsi"/>
          <w:sz w:val="24"/>
          <w:szCs w:val="24"/>
        </w:rPr>
        <w:t>is $59,8</w:t>
      </w:r>
      <w:r w:rsidRPr="00702570">
        <w:rPr>
          <w:rFonts w:asciiTheme="minorHAnsi" w:hAnsiTheme="minorHAnsi" w:cstheme="minorHAnsi"/>
          <w:sz w:val="24"/>
          <w:szCs w:val="24"/>
        </w:rPr>
        <w:t>00.</w:t>
      </w:r>
      <w:r w:rsidRPr="00702570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[Please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note: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this is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calculation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AB17BE">
        <w:rPr>
          <w:rFonts w:asciiTheme="minorHAnsi" w:hAnsiTheme="minorHAnsi" w:cstheme="minorHAnsi"/>
          <w:sz w:val="24"/>
          <w:szCs w:val="24"/>
        </w:rPr>
        <w:t xml:space="preserve">that </w:t>
      </w:r>
      <w:r w:rsidRPr="00702570">
        <w:rPr>
          <w:rFonts w:asciiTheme="minorHAnsi" w:hAnsiTheme="minorHAnsi" w:cstheme="minorHAnsi"/>
          <w:sz w:val="24"/>
          <w:szCs w:val="24"/>
        </w:rPr>
        <w:t>doubles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the HUD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“Very</w:t>
      </w:r>
      <w:r w:rsidRPr="007025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Low</w:t>
      </w:r>
      <w:r w:rsidRPr="0070257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Income” (50%</w:t>
      </w:r>
      <w:r w:rsidRPr="007025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of AMI)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for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1 person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household.</w:t>
      </w:r>
      <w:r w:rsidR="004168AE" w:rsidRPr="00702570">
        <w:rPr>
          <w:rFonts w:asciiTheme="minorHAnsi" w:hAnsiTheme="minorHAnsi" w:cstheme="minorHAnsi"/>
          <w:sz w:val="24"/>
          <w:szCs w:val="24"/>
        </w:rPr>
        <w:t xml:space="preserve"> </w:t>
      </w:r>
      <w:r w:rsidR="000767EE">
        <w:rPr>
          <w:rFonts w:asciiTheme="minorHAnsi" w:hAnsiTheme="minorHAnsi" w:cstheme="minorHAnsi"/>
          <w:sz w:val="24"/>
          <w:szCs w:val="24"/>
        </w:rPr>
        <w:t>For 2022, that number is $29,900</w:t>
      </w:r>
      <w:r w:rsidRPr="00702570">
        <w:rPr>
          <w:rFonts w:asciiTheme="minorHAnsi" w:hAnsiTheme="minorHAnsi" w:cstheme="minorHAnsi"/>
          <w:sz w:val="24"/>
          <w:szCs w:val="24"/>
        </w:rPr>
        <w:t>]</w:t>
      </w:r>
      <w:r w:rsidR="00D03001">
        <w:rPr>
          <w:rFonts w:asciiTheme="minorHAnsi" w:hAnsiTheme="minorHAnsi" w:cstheme="minorHAnsi"/>
          <w:sz w:val="24"/>
          <w:szCs w:val="24"/>
        </w:rPr>
        <w:t>.</w:t>
      </w:r>
    </w:p>
    <w:p w:rsidR="004168AE" w:rsidRPr="00D03001" w:rsidRDefault="004168AE" w:rsidP="00D03001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i/>
          <w:sz w:val="24"/>
          <w:szCs w:val="24"/>
        </w:rPr>
      </w:pPr>
      <w:r w:rsidRPr="00D03001">
        <w:rPr>
          <w:rFonts w:asciiTheme="minorHAnsi" w:hAnsiTheme="minorHAnsi" w:cstheme="minorHAnsi"/>
          <w:i/>
          <w:sz w:val="24"/>
          <w:szCs w:val="24"/>
        </w:rPr>
        <w:t xml:space="preserve">Reference: </w:t>
      </w:r>
      <w:hyperlink r:id="rId11" w:anchor="2022" w:history="1">
        <w:r w:rsidR="00F07E41" w:rsidRPr="00D03001">
          <w:rPr>
            <w:rStyle w:val="Hyperlink"/>
            <w:rFonts w:asciiTheme="minorHAnsi" w:hAnsiTheme="minorHAnsi" w:cstheme="minorHAnsi"/>
            <w:i/>
            <w:color w:val="0000FF"/>
            <w:sz w:val="24"/>
            <w:szCs w:val="24"/>
          </w:rPr>
          <w:t>https://www.huduser.gov/portal/datasets/il.html#2022</w:t>
        </w:r>
      </w:hyperlink>
      <w:r w:rsidR="00CA7907" w:rsidRPr="00D03001">
        <w:rPr>
          <w:rFonts w:asciiTheme="minorHAnsi" w:hAnsiTheme="minorHAnsi" w:cstheme="minorHAnsi"/>
          <w:i/>
          <w:sz w:val="24"/>
          <w:szCs w:val="24"/>
        </w:rPr>
        <w:t>. Scroll down and access</w:t>
      </w:r>
      <w:r w:rsidR="00F07E41" w:rsidRPr="00D03001">
        <w:rPr>
          <w:rFonts w:asciiTheme="minorHAnsi" w:hAnsiTheme="minorHAnsi" w:cstheme="minorHAnsi"/>
          <w:i/>
          <w:sz w:val="24"/>
          <w:szCs w:val="24"/>
        </w:rPr>
        <w:t xml:space="preserve"> “Click here for FY 2022 IL Documentation” button</w:t>
      </w:r>
      <w:r w:rsidR="00CA7907" w:rsidRPr="00D03001">
        <w:rPr>
          <w:rFonts w:asciiTheme="minorHAnsi" w:hAnsiTheme="minorHAnsi" w:cstheme="minorHAnsi"/>
          <w:i/>
          <w:sz w:val="24"/>
          <w:szCs w:val="24"/>
        </w:rPr>
        <w:t>, then search for IN (state) and Monroe County (county). A chart will appear with income limits for 2022.</w:t>
      </w:r>
    </w:p>
    <w:p w:rsidR="00702570" w:rsidRPr="00702570" w:rsidRDefault="00702570" w:rsidP="00702570">
      <w:pPr>
        <w:pStyle w:val="ListParagraph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8654A1" w:rsidRPr="00702570" w:rsidRDefault="002F2718" w:rsidP="007025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 xml:space="preserve">Rents by income sub-band </w:t>
      </w:r>
      <w:r w:rsidR="004168AE" w:rsidRPr="00702570">
        <w:rPr>
          <w:rFonts w:asciiTheme="minorHAnsi" w:hAnsiTheme="minorHAnsi" w:cstheme="minorHAnsi"/>
          <w:sz w:val="24"/>
          <w:szCs w:val="24"/>
        </w:rPr>
        <w:t xml:space="preserve">should </w:t>
      </w:r>
      <w:r w:rsidRPr="00702570">
        <w:rPr>
          <w:rFonts w:asciiTheme="minorHAnsi" w:hAnsiTheme="minorHAnsi" w:cstheme="minorHAnsi"/>
          <w:sz w:val="24"/>
          <w:szCs w:val="24"/>
        </w:rPr>
        <w:t>be based on 25% of</w:t>
      </w:r>
      <w:r w:rsidR="00702570" w:rsidRPr="00702570">
        <w:rPr>
          <w:rFonts w:asciiTheme="minorHAnsi" w:hAnsiTheme="minorHAnsi" w:cstheme="minorHAnsi"/>
          <w:sz w:val="24"/>
          <w:szCs w:val="24"/>
        </w:rPr>
        <w:t xml:space="preserve"> monthly AMI and pegged to the 8</w:t>
      </w:r>
      <w:r w:rsidRPr="00702570">
        <w:rPr>
          <w:rFonts w:asciiTheme="minorHAnsi" w:hAnsiTheme="minorHAnsi" w:cstheme="minorHAnsi"/>
          <w:sz w:val="24"/>
          <w:szCs w:val="24"/>
        </w:rPr>
        <w:t>0%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AMI level, thereby allowing some head room below the 30% cost-burdened maximum</w:t>
      </w:r>
      <w:r w:rsidR="00AB17BE">
        <w:rPr>
          <w:rFonts w:asciiTheme="minorHAnsi" w:hAnsiTheme="minorHAnsi" w:cstheme="minorHAnsi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0767EE">
        <w:rPr>
          <w:rFonts w:asciiTheme="minorHAnsi" w:hAnsiTheme="minorHAnsi" w:cstheme="minorHAnsi"/>
          <w:spacing w:val="-57"/>
          <w:sz w:val="24"/>
          <w:szCs w:val="24"/>
        </w:rPr>
        <w:t xml:space="preserve">     </w:t>
      </w:r>
      <w:r w:rsidRPr="00702570">
        <w:rPr>
          <w:rFonts w:asciiTheme="minorHAnsi" w:hAnsiTheme="minorHAnsi" w:cstheme="minorHAnsi"/>
          <w:sz w:val="24"/>
          <w:szCs w:val="24"/>
        </w:rPr>
        <w:t>threshold promoted by HUD to accommodate for utilities and other ancillary housing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costs.</w:t>
      </w:r>
    </w:p>
    <w:p w:rsidR="00702570" w:rsidRPr="00702570" w:rsidRDefault="00702570" w:rsidP="00702570">
      <w:pPr>
        <w:pStyle w:val="ListParagraph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8654A1" w:rsidRPr="00702570" w:rsidRDefault="002F2718" w:rsidP="007025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>The</w:t>
      </w:r>
      <w:r w:rsidRPr="007025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calculation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of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total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beds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that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equal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the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61AB4" w:rsidRPr="00702570">
        <w:rPr>
          <w:rFonts w:asciiTheme="minorHAnsi" w:hAnsiTheme="minorHAnsi" w:cstheme="minorHAnsi"/>
          <w:sz w:val="24"/>
          <w:szCs w:val="24"/>
        </w:rPr>
        <w:t>“eligible”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beds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is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15%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(to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align with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UDO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61AB4" w:rsidRPr="00702570">
        <w:rPr>
          <w:rFonts w:asciiTheme="minorHAnsi" w:hAnsiTheme="minorHAnsi" w:cstheme="minorHAnsi"/>
          <w:sz w:val="24"/>
          <w:szCs w:val="24"/>
        </w:rPr>
        <w:t xml:space="preserve">Tier </w:t>
      </w:r>
      <w:r w:rsidR="00702570" w:rsidRPr="00702570">
        <w:rPr>
          <w:rFonts w:asciiTheme="minorHAnsi" w:hAnsiTheme="minorHAnsi" w:cstheme="minorHAnsi"/>
          <w:sz w:val="24"/>
          <w:szCs w:val="24"/>
        </w:rPr>
        <w:t>One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Affordable Housing</w:t>
      </w:r>
      <w:r w:rsidRPr="007025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definition</w:t>
      </w:r>
      <w:r w:rsidR="00702570" w:rsidRPr="00702570">
        <w:rPr>
          <w:rFonts w:asciiTheme="minorHAnsi" w:hAnsiTheme="minorHAnsi" w:cstheme="minorHAnsi"/>
          <w:sz w:val="24"/>
          <w:szCs w:val="24"/>
        </w:rPr>
        <w:t xml:space="preserve"> at 120% AMI and below</w:t>
      </w:r>
      <w:r w:rsidRPr="00702570">
        <w:rPr>
          <w:rFonts w:asciiTheme="minorHAnsi" w:hAnsiTheme="minorHAnsi" w:cstheme="minorHAnsi"/>
          <w:sz w:val="24"/>
          <w:szCs w:val="24"/>
        </w:rPr>
        <w:t>).</w:t>
      </w:r>
      <w:r w:rsidR="00702570" w:rsidRPr="00702570">
        <w:rPr>
          <w:rFonts w:asciiTheme="minorHAnsi" w:hAnsiTheme="minorHAnsi" w:cstheme="minorHAnsi"/>
          <w:sz w:val="24"/>
          <w:szCs w:val="24"/>
        </w:rPr>
        <w:t xml:space="preserve"> For Tier Two eligibility, it is permissible that 7.5% of the units be at 120% AMI and below, and 7.5% be at 90% AMI and below.</w:t>
      </w:r>
      <w:r w:rsidR="00A4301A">
        <w:rPr>
          <w:rFonts w:asciiTheme="minorHAnsi" w:hAnsiTheme="minorHAnsi" w:cstheme="minorHAnsi"/>
          <w:sz w:val="24"/>
          <w:szCs w:val="24"/>
        </w:rPr>
        <w:t xml:space="preserve"> Please reference pages 215-216 of the </w:t>
      </w:r>
      <w:hyperlink r:id="rId12" w:history="1">
        <w:r w:rsidR="00A4301A" w:rsidRPr="00A4301A">
          <w:rPr>
            <w:rStyle w:val="Hyperlink"/>
            <w:rFonts w:asciiTheme="minorHAnsi" w:hAnsiTheme="minorHAnsi" w:cstheme="minorHAnsi"/>
            <w:sz w:val="24"/>
            <w:szCs w:val="24"/>
          </w:rPr>
          <w:t>UDO</w:t>
        </w:r>
      </w:hyperlink>
      <w:r w:rsidR="00A4301A">
        <w:rPr>
          <w:rFonts w:asciiTheme="minorHAnsi" w:hAnsiTheme="minorHAnsi" w:cstheme="minorHAnsi"/>
          <w:sz w:val="24"/>
          <w:szCs w:val="24"/>
        </w:rPr>
        <w:t xml:space="preserve"> for additional detail.</w:t>
      </w:r>
    </w:p>
    <w:p w:rsidR="00702570" w:rsidRPr="00702570" w:rsidRDefault="00702570" w:rsidP="00702570">
      <w:pPr>
        <w:pStyle w:val="ListParagraph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8654A1" w:rsidRDefault="002F2718" w:rsidP="007025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>Duration of the affordability period is “income-restricted permanently” unless otherwise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forfeited,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which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means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the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term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would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be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specified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as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at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least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99</w:t>
      </w:r>
      <w:r w:rsidRPr="0070257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years,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or</w:t>
      </w:r>
      <w:r w:rsidRPr="007025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longer,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so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long</w:t>
      </w:r>
      <w:r w:rsidRPr="00702570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FB1819">
        <w:rPr>
          <w:rFonts w:asciiTheme="minorHAnsi" w:hAnsiTheme="minorHAnsi" w:cstheme="minorHAnsi"/>
          <w:spacing w:val="-57"/>
          <w:sz w:val="24"/>
          <w:szCs w:val="24"/>
        </w:rPr>
        <w:t xml:space="preserve">  </w:t>
      </w:r>
      <w:r w:rsidR="00FB1819">
        <w:rPr>
          <w:rFonts w:asciiTheme="minorHAnsi" w:hAnsiTheme="minorHAnsi" w:cstheme="minorHAnsi"/>
          <w:sz w:val="24"/>
          <w:szCs w:val="24"/>
        </w:rPr>
        <w:t xml:space="preserve"> as the structure is presen</w:t>
      </w:r>
      <w:r w:rsidRPr="00702570">
        <w:rPr>
          <w:rFonts w:asciiTheme="minorHAnsi" w:hAnsiTheme="minorHAnsi" w:cstheme="minorHAnsi"/>
          <w:sz w:val="24"/>
          <w:szCs w:val="24"/>
        </w:rPr>
        <w:t>t.</w:t>
      </w:r>
    </w:p>
    <w:p w:rsidR="0033054A" w:rsidRPr="0033054A" w:rsidRDefault="0033054A" w:rsidP="0033054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3054A" w:rsidRPr="00702570" w:rsidRDefault="0033054A" w:rsidP="0033054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 xml:space="preserve">Please contact the City’s Housing and Neighborhood Development Department with any questions at 812.349.3401 or </w:t>
      </w:r>
      <w:hyperlink r:id="rId13" w:history="1">
        <w:r w:rsidRPr="008A1F36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john.zody@bloomington.in.gov</w:t>
        </w:r>
      </w:hyperlink>
      <w:r w:rsidRPr="0070257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3054A" w:rsidRDefault="0033054A" w:rsidP="0033054A">
      <w:pPr>
        <w:pStyle w:val="ListParagraph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1502FB" w:rsidRDefault="001502FB">
      <w:pPr>
        <w:pStyle w:val="BodyText"/>
        <w:spacing w:before="6" w:after="1"/>
        <w:rPr>
          <w:rFonts w:asciiTheme="minorHAnsi" w:hAnsiTheme="minorHAnsi" w:cstheme="minorHAnsi"/>
        </w:rPr>
      </w:pPr>
    </w:p>
    <w:p w:rsidR="001502FB" w:rsidRPr="00AB17BE" w:rsidRDefault="00A4301A" w:rsidP="00AB17BE">
      <w:pPr>
        <w:pStyle w:val="BodyText"/>
        <w:spacing w:before="6" w:after="1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Rental L</w:t>
      </w:r>
      <w:r w:rsidR="00AB17BE" w:rsidRPr="00AB17BE">
        <w:rPr>
          <w:rFonts w:asciiTheme="minorHAnsi" w:hAnsiTheme="minorHAnsi" w:cstheme="minorHAnsi"/>
          <w:b/>
          <w:sz w:val="32"/>
          <w:szCs w:val="32"/>
          <w:u w:val="single"/>
        </w:rPr>
        <w:t>imits Table by Income Band</w:t>
      </w:r>
    </w:p>
    <w:p w:rsidR="001502FB" w:rsidRDefault="001502FB">
      <w:pPr>
        <w:pStyle w:val="BodyText"/>
        <w:spacing w:before="6" w:after="1"/>
        <w:rPr>
          <w:rFonts w:asciiTheme="minorHAnsi" w:hAnsiTheme="minorHAnsi" w:cstheme="minorHAnsi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815"/>
        <w:gridCol w:w="2900"/>
        <w:gridCol w:w="1578"/>
        <w:gridCol w:w="1577"/>
      </w:tblGrid>
      <w:tr w:rsidR="008654A1" w:rsidRPr="00702570">
        <w:trPr>
          <w:trHeight w:val="659"/>
        </w:trPr>
        <w:tc>
          <w:tcPr>
            <w:tcW w:w="2933" w:type="dxa"/>
          </w:tcPr>
          <w:p w:rsidR="008654A1" w:rsidRPr="001502FB" w:rsidRDefault="002F27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Pr="001502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of AMI</w:t>
            </w:r>
          </w:p>
        </w:tc>
        <w:tc>
          <w:tcPr>
            <w:tcW w:w="1815" w:type="dxa"/>
          </w:tcPr>
          <w:p w:rsidR="008654A1" w:rsidRPr="001502FB" w:rsidRDefault="002F27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Studio</w:t>
            </w:r>
            <w:r w:rsidRPr="001502F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Rents</w:t>
            </w:r>
          </w:p>
        </w:tc>
        <w:tc>
          <w:tcPr>
            <w:tcW w:w="2900" w:type="dxa"/>
          </w:tcPr>
          <w:p w:rsidR="008654A1" w:rsidRPr="001502FB" w:rsidRDefault="002F2718">
            <w:pPr>
              <w:pStyle w:val="TableParagraph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1BR</w:t>
            </w:r>
            <w:r w:rsidRPr="001502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Rents</w:t>
            </w:r>
            <w:r w:rsidRPr="001502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(Baseline)</w:t>
            </w:r>
          </w:p>
        </w:tc>
        <w:tc>
          <w:tcPr>
            <w:tcW w:w="1578" w:type="dxa"/>
          </w:tcPr>
          <w:p w:rsidR="008654A1" w:rsidRPr="001502FB" w:rsidRDefault="002F27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2BR</w:t>
            </w:r>
            <w:r w:rsidRPr="001502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Rents</w:t>
            </w:r>
          </w:p>
        </w:tc>
        <w:tc>
          <w:tcPr>
            <w:tcW w:w="1577" w:type="dxa"/>
          </w:tcPr>
          <w:p w:rsidR="008654A1" w:rsidRPr="001502FB" w:rsidRDefault="002F2718">
            <w:pPr>
              <w:pStyle w:val="TableParagraph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3BR</w:t>
            </w:r>
            <w:r w:rsidRPr="001502F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02FB">
              <w:rPr>
                <w:rFonts w:asciiTheme="minorHAnsi" w:hAnsiTheme="minorHAnsi" w:cstheme="minorHAnsi"/>
                <w:sz w:val="24"/>
                <w:szCs w:val="24"/>
              </w:rPr>
              <w:t>Rents</w:t>
            </w:r>
          </w:p>
        </w:tc>
      </w:tr>
      <w:tr w:rsidR="008654A1" w:rsidRPr="00702570">
        <w:trPr>
          <w:trHeight w:val="656"/>
        </w:trPr>
        <w:tc>
          <w:tcPr>
            <w:tcW w:w="2933" w:type="dxa"/>
          </w:tcPr>
          <w:p w:rsidR="008654A1" w:rsidRPr="00702570" w:rsidRDefault="005948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2F2718" w:rsidRPr="00702570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  <w:tc>
          <w:tcPr>
            <w:tcW w:w="1815" w:type="dxa"/>
          </w:tcPr>
          <w:p w:rsidR="008654A1" w:rsidRPr="00702570" w:rsidRDefault="00F07E41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$1,121</w:t>
            </w:r>
          </w:p>
        </w:tc>
        <w:tc>
          <w:tcPr>
            <w:tcW w:w="2900" w:type="dxa"/>
          </w:tcPr>
          <w:p w:rsidR="008654A1" w:rsidRPr="00702570" w:rsidRDefault="00F07E41">
            <w:pPr>
              <w:pStyle w:val="TableParagraph"/>
              <w:ind w:left="9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$1,495</w:t>
            </w:r>
          </w:p>
        </w:tc>
        <w:tc>
          <w:tcPr>
            <w:tcW w:w="1578" w:type="dxa"/>
          </w:tcPr>
          <w:p w:rsidR="008654A1" w:rsidRPr="00702570" w:rsidRDefault="00F07E4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$1,869</w:t>
            </w:r>
          </w:p>
        </w:tc>
        <w:tc>
          <w:tcPr>
            <w:tcW w:w="1577" w:type="dxa"/>
          </w:tcPr>
          <w:p w:rsidR="008654A1" w:rsidRPr="00702570" w:rsidRDefault="00F07E41">
            <w:pPr>
              <w:pStyle w:val="TableParagraph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$2,243</w:t>
            </w:r>
          </w:p>
        </w:tc>
      </w:tr>
      <w:tr w:rsidR="00594871" w:rsidRPr="00702570">
        <w:trPr>
          <w:trHeight w:val="656"/>
        </w:trPr>
        <w:tc>
          <w:tcPr>
            <w:tcW w:w="2933" w:type="dxa"/>
          </w:tcPr>
          <w:p w:rsidR="00594871" w:rsidRPr="00702570" w:rsidRDefault="0059487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1815" w:type="dxa"/>
          </w:tcPr>
          <w:p w:rsidR="00594871" w:rsidRPr="00702570" w:rsidRDefault="00F07E4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$934</w:t>
            </w:r>
          </w:p>
        </w:tc>
        <w:tc>
          <w:tcPr>
            <w:tcW w:w="2900" w:type="dxa"/>
          </w:tcPr>
          <w:p w:rsidR="00594871" w:rsidRPr="00702570" w:rsidRDefault="00F07E41">
            <w:pPr>
              <w:pStyle w:val="TableParagraph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$1,246</w:t>
            </w:r>
          </w:p>
        </w:tc>
        <w:tc>
          <w:tcPr>
            <w:tcW w:w="1578" w:type="dxa"/>
          </w:tcPr>
          <w:p w:rsidR="00594871" w:rsidRPr="00702570" w:rsidRDefault="00F07E4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$1,558</w:t>
            </w:r>
          </w:p>
        </w:tc>
        <w:tc>
          <w:tcPr>
            <w:tcW w:w="1577" w:type="dxa"/>
          </w:tcPr>
          <w:p w:rsidR="00594871" w:rsidRPr="00702570" w:rsidRDefault="00F07E41">
            <w:pPr>
              <w:pStyle w:val="TableParagraph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$1,869</w:t>
            </w:r>
          </w:p>
        </w:tc>
      </w:tr>
      <w:tr w:rsidR="007C2E52" w:rsidRPr="00702570">
        <w:trPr>
          <w:trHeight w:val="659"/>
        </w:trPr>
        <w:tc>
          <w:tcPr>
            <w:tcW w:w="2933" w:type="dxa"/>
          </w:tcPr>
          <w:p w:rsidR="007C2E52" w:rsidRPr="00702570" w:rsidRDefault="00482E5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90%</w:t>
            </w:r>
          </w:p>
        </w:tc>
        <w:tc>
          <w:tcPr>
            <w:tcW w:w="1815" w:type="dxa"/>
          </w:tcPr>
          <w:p w:rsidR="007C2E52" w:rsidRPr="00702570" w:rsidRDefault="00482E5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$841</w:t>
            </w:r>
          </w:p>
        </w:tc>
        <w:tc>
          <w:tcPr>
            <w:tcW w:w="2900" w:type="dxa"/>
          </w:tcPr>
          <w:p w:rsidR="007C2E52" w:rsidRPr="00702570" w:rsidRDefault="00482E5E" w:rsidP="004168AE">
            <w:pPr>
              <w:pStyle w:val="TableParagraph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$1,121</w:t>
            </w:r>
          </w:p>
        </w:tc>
        <w:tc>
          <w:tcPr>
            <w:tcW w:w="1578" w:type="dxa"/>
          </w:tcPr>
          <w:p w:rsidR="007C2E52" w:rsidRPr="00702570" w:rsidRDefault="00482E5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$1,401</w:t>
            </w:r>
          </w:p>
        </w:tc>
        <w:tc>
          <w:tcPr>
            <w:tcW w:w="1577" w:type="dxa"/>
          </w:tcPr>
          <w:p w:rsidR="007C2E52" w:rsidRPr="00702570" w:rsidRDefault="00482E5E">
            <w:pPr>
              <w:pStyle w:val="TableParagraph"/>
              <w:ind w:lef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702570">
              <w:rPr>
                <w:rFonts w:asciiTheme="minorHAnsi" w:hAnsiTheme="minorHAnsi" w:cstheme="minorHAnsi"/>
                <w:sz w:val="24"/>
                <w:szCs w:val="24"/>
              </w:rPr>
              <w:t>$1,682</w:t>
            </w:r>
          </w:p>
        </w:tc>
      </w:tr>
    </w:tbl>
    <w:p w:rsidR="008654A1" w:rsidRPr="00702570" w:rsidRDefault="00965498" w:rsidP="00965498">
      <w:pPr>
        <w:pStyle w:val="BodyText"/>
        <w:spacing w:before="153"/>
        <w:rPr>
          <w:rFonts w:asciiTheme="minorHAnsi" w:hAnsiTheme="minorHAnsi" w:cstheme="minorHAnsi"/>
          <w:b/>
          <w:u w:val="single"/>
        </w:rPr>
      </w:pPr>
      <w:r w:rsidRPr="00702570">
        <w:rPr>
          <w:rFonts w:asciiTheme="minorHAnsi" w:hAnsiTheme="minorHAnsi" w:cstheme="minorHAnsi"/>
          <w:b/>
          <w:u w:val="single"/>
        </w:rPr>
        <w:t>Notes</w:t>
      </w:r>
    </w:p>
    <w:p w:rsidR="00482E5E" w:rsidRPr="00702570" w:rsidRDefault="00482E5E" w:rsidP="00482E5E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218"/>
        <w:ind w:right="857"/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>Dollar values are rounded up to the nearest dollar.</w:t>
      </w:r>
    </w:p>
    <w:p w:rsidR="00F07E41" w:rsidRPr="00702570" w:rsidRDefault="00F07E41" w:rsidP="00944652">
      <w:pPr>
        <w:tabs>
          <w:tab w:val="left" w:pos="1560"/>
          <w:tab w:val="left" w:pos="1561"/>
        </w:tabs>
        <w:spacing w:before="185" w:line="256" w:lineRule="auto"/>
        <w:ind w:right="1399"/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>Studio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Rents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are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calculated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at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75%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of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the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1BR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baseline;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2BR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Rents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are calculated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at 125% of the</w:t>
      </w:r>
      <w:r w:rsidRPr="007025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1BR baseline; 3BR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Rents are calculated at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150% of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the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F40E0">
        <w:rPr>
          <w:rFonts w:asciiTheme="minorHAnsi" w:hAnsiTheme="minorHAnsi" w:cstheme="minorHAnsi"/>
          <w:sz w:val="24"/>
          <w:szCs w:val="24"/>
        </w:rPr>
        <w:t>1BR baseline (i.e. $997 x .75, 1.25 and 1.50)</w:t>
      </w:r>
      <w:r w:rsidR="00781AA2">
        <w:rPr>
          <w:rFonts w:asciiTheme="minorHAnsi" w:hAnsiTheme="minorHAnsi" w:cstheme="minorHAnsi"/>
          <w:sz w:val="24"/>
          <w:szCs w:val="24"/>
        </w:rPr>
        <w:t>.</w:t>
      </w:r>
    </w:p>
    <w:p w:rsidR="008654A1" w:rsidRPr="00702570" w:rsidRDefault="008654A1">
      <w:pPr>
        <w:pStyle w:val="BodyText"/>
        <w:rPr>
          <w:rFonts w:asciiTheme="minorHAnsi" w:hAnsiTheme="minorHAnsi" w:cstheme="minorHAnsi"/>
        </w:rPr>
      </w:pPr>
    </w:p>
    <w:p w:rsidR="00482E5E" w:rsidRPr="00702570" w:rsidRDefault="00482E5E">
      <w:pPr>
        <w:pStyle w:val="BodyText"/>
        <w:rPr>
          <w:rFonts w:asciiTheme="minorHAnsi" w:hAnsiTheme="minorHAnsi" w:cstheme="minorHAnsi"/>
          <w:u w:val="single"/>
        </w:rPr>
      </w:pPr>
      <w:r w:rsidRPr="00702570">
        <w:rPr>
          <w:rFonts w:asciiTheme="minorHAnsi" w:hAnsiTheme="minorHAnsi" w:cstheme="minorHAnsi"/>
          <w:u w:val="single"/>
        </w:rPr>
        <w:t>90% Band:</w:t>
      </w:r>
    </w:p>
    <w:p w:rsidR="00482E5E" w:rsidRPr="00702570" w:rsidRDefault="00482E5E" w:rsidP="00482E5E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182"/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>1BR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Rent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(Baseline)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80% AMI </w:t>
      </w:r>
      <w:r w:rsidRPr="00702570">
        <w:rPr>
          <w:rFonts w:asciiTheme="minorHAnsi" w:hAnsiTheme="minorHAnsi" w:cstheme="minorHAnsi"/>
          <w:sz w:val="24"/>
          <w:szCs w:val="24"/>
        </w:rPr>
        <w:t>calculation: AMI/12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% AMI</w:t>
      </w:r>
      <w:r w:rsidRPr="0070257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25%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($59,800/12</w:t>
      </w:r>
      <w:r w:rsidRPr="0070257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b/>
          <w:sz w:val="24"/>
          <w:szCs w:val="24"/>
        </w:rPr>
        <w:t>.90</w:t>
      </w:r>
      <w:r w:rsidRPr="007025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25%)</w:t>
      </w:r>
    </w:p>
    <w:p w:rsidR="00482E5E" w:rsidRPr="00702570" w:rsidRDefault="00482E5E">
      <w:pPr>
        <w:pStyle w:val="BodyText"/>
        <w:rPr>
          <w:rFonts w:asciiTheme="minorHAnsi" w:hAnsiTheme="minorHAnsi" w:cstheme="minorHAnsi"/>
          <w:u w:val="single"/>
        </w:rPr>
      </w:pPr>
    </w:p>
    <w:p w:rsidR="008654A1" w:rsidRPr="00702570" w:rsidRDefault="00965498">
      <w:pPr>
        <w:pStyle w:val="BodyText"/>
        <w:rPr>
          <w:rFonts w:asciiTheme="minorHAnsi" w:hAnsiTheme="minorHAnsi" w:cstheme="minorHAnsi"/>
        </w:rPr>
      </w:pPr>
      <w:r w:rsidRPr="00702570">
        <w:rPr>
          <w:rFonts w:asciiTheme="minorHAnsi" w:hAnsiTheme="minorHAnsi" w:cstheme="minorHAnsi"/>
          <w:u w:val="single"/>
        </w:rPr>
        <w:t>100% Band</w:t>
      </w:r>
      <w:r w:rsidRPr="00702570">
        <w:rPr>
          <w:rFonts w:asciiTheme="minorHAnsi" w:hAnsiTheme="minorHAnsi" w:cstheme="minorHAnsi"/>
        </w:rPr>
        <w:t>:</w:t>
      </w:r>
    </w:p>
    <w:p w:rsidR="00F07E41" w:rsidRPr="00702570" w:rsidRDefault="00F07E41" w:rsidP="00F07E41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182"/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>1BR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Rent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(Baseline)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80% AMI </w:t>
      </w:r>
      <w:r w:rsidRPr="00702570">
        <w:rPr>
          <w:rFonts w:asciiTheme="minorHAnsi" w:hAnsiTheme="minorHAnsi" w:cstheme="minorHAnsi"/>
          <w:sz w:val="24"/>
          <w:szCs w:val="24"/>
        </w:rPr>
        <w:t>calculation: AMI/12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% AMI</w:t>
      </w:r>
      <w:r w:rsidRPr="0070257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25%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($59,800/12</w:t>
      </w:r>
      <w:r w:rsidRPr="0070257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b/>
          <w:sz w:val="24"/>
          <w:szCs w:val="24"/>
        </w:rPr>
        <w:t>1.00</w:t>
      </w:r>
      <w:r w:rsidRPr="007025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25%)</w:t>
      </w:r>
    </w:p>
    <w:p w:rsidR="00965498" w:rsidRPr="00702570" w:rsidRDefault="00965498">
      <w:pPr>
        <w:pStyle w:val="BodyText"/>
        <w:rPr>
          <w:rFonts w:asciiTheme="minorHAnsi" w:hAnsiTheme="minorHAnsi" w:cstheme="minorHAnsi"/>
        </w:rPr>
      </w:pPr>
    </w:p>
    <w:p w:rsidR="00965498" w:rsidRPr="00702570" w:rsidRDefault="00965498">
      <w:pPr>
        <w:pStyle w:val="BodyText"/>
        <w:rPr>
          <w:rFonts w:asciiTheme="minorHAnsi" w:hAnsiTheme="minorHAnsi" w:cstheme="minorHAnsi"/>
        </w:rPr>
      </w:pPr>
      <w:r w:rsidRPr="00702570">
        <w:rPr>
          <w:rFonts w:asciiTheme="minorHAnsi" w:hAnsiTheme="minorHAnsi" w:cstheme="minorHAnsi"/>
          <w:u w:val="single"/>
        </w:rPr>
        <w:t>120% Band</w:t>
      </w:r>
      <w:r w:rsidRPr="00702570">
        <w:rPr>
          <w:rFonts w:asciiTheme="minorHAnsi" w:hAnsiTheme="minorHAnsi" w:cstheme="minorHAnsi"/>
        </w:rPr>
        <w:t>:</w:t>
      </w:r>
    </w:p>
    <w:p w:rsidR="008654A1" w:rsidRDefault="00F07E41" w:rsidP="00F07E41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218"/>
        <w:ind w:right="857"/>
        <w:rPr>
          <w:rFonts w:asciiTheme="minorHAnsi" w:hAnsiTheme="minorHAnsi" w:cstheme="minorHAnsi"/>
          <w:sz w:val="24"/>
          <w:szCs w:val="24"/>
        </w:rPr>
      </w:pPr>
      <w:r w:rsidRPr="00702570">
        <w:rPr>
          <w:rFonts w:asciiTheme="minorHAnsi" w:hAnsiTheme="minorHAnsi" w:cstheme="minorHAnsi"/>
          <w:sz w:val="24"/>
          <w:szCs w:val="24"/>
        </w:rPr>
        <w:t>1BR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Rent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(Baseline)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80% AMI </w:t>
      </w:r>
      <w:r w:rsidRPr="00702570">
        <w:rPr>
          <w:rFonts w:asciiTheme="minorHAnsi" w:hAnsiTheme="minorHAnsi" w:cstheme="minorHAnsi"/>
          <w:sz w:val="24"/>
          <w:szCs w:val="24"/>
        </w:rPr>
        <w:t>calculation: AMI/12</w:t>
      </w:r>
      <w:r w:rsidRPr="0070257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% AMI</w:t>
      </w:r>
      <w:r w:rsidRPr="0070257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25%</w:t>
      </w:r>
      <w:r w:rsidRPr="007025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($59,800/12</w:t>
      </w:r>
      <w:r w:rsidRPr="0070257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b/>
          <w:sz w:val="24"/>
          <w:szCs w:val="24"/>
        </w:rPr>
        <w:t>1.20</w:t>
      </w:r>
      <w:r w:rsidRPr="0070257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x</w:t>
      </w:r>
      <w:r w:rsidRPr="007025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02570">
        <w:rPr>
          <w:rFonts w:asciiTheme="minorHAnsi" w:hAnsiTheme="minorHAnsi" w:cstheme="minorHAnsi"/>
          <w:sz w:val="24"/>
          <w:szCs w:val="24"/>
        </w:rPr>
        <w:t>25%)</w:t>
      </w:r>
    </w:p>
    <w:sectPr w:rsidR="008654A1">
      <w:headerReference w:type="default" r:id="rId14"/>
      <w:type w:val="continuous"/>
      <w:pgSz w:w="12240" w:h="15840"/>
      <w:pgMar w:top="136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DA" w:rsidRDefault="00CB2FDA" w:rsidP="00CB2FDA">
      <w:r>
        <w:separator/>
      </w:r>
    </w:p>
  </w:endnote>
  <w:endnote w:type="continuationSeparator" w:id="0">
    <w:p w:rsidR="00CB2FDA" w:rsidRDefault="00CB2FDA" w:rsidP="00CB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DA" w:rsidRDefault="00CB2FDA" w:rsidP="00CB2FDA">
      <w:r>
        <w:separator/>
      </w:r>
    </w:p>
  </w:footnote>
  <w:footnote w:type="continuationSeparator" w:id="0">
    <w:p w:rsidR="00CB2FDA" w:rsidRDefault="00CB2FDA" w:rsidP="00CB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DA" w:rsidRPr="00A4301A" w:rsidRDefault="00130F23" w:rsidP="00A4301A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August 2</w:t>
    </w:r>
    <w:r w:rsidR="00CB2FDA" w:rsidRPr="00A4301A">
      <w:rPr>
        <w:rFonts w:asciiTheme="minorHAnsi" w:hAnsiTheme="minorHAnsi" w:cstheme="minorHAnsi"/>
      </w:rPr>
      <w:t>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866"/>
    <w:multiLevelType w:val="hybridMultilevel"/>
    <w:tmpl w:val="3CD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DE6"/>
    <w:multiLevelType w:val="hybridMultilevel"/>
    <w:tmpl w:val="CCD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1B5C"/>
    <w:multiLevelType w:val="hybridMultilevel"/>
    <w:tmpl w:val="70140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52FF4"/>
    <w:multiLevelType w:val="hybridMultilevel"/>
    <w:tmpl w:val="AABED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03E8A"/>
    <w:multiLevelType w:val="hybridMultilevel"/>
    <w:tmpl w:val="463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07E2"/>
    <w:multiLevelType w:val="hybridMultilevel"/>
    <w:tmpl w:val="31E69368"/>
    <w:lvl w:ilvl="0" w:tplc="74A0920A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71809BE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 w:tplc="33FA757E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C5387536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4" w:tplc="17E87B4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D390B4AA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6580781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B9EAEF84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43BE533A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A1"/>
    <w:rsid w:val="000767EE"/>
    <w:rsid w:val="000A4B61"/>
    <w:rsid w:val="00130F23"/>
    <w:rsid w:val="001502FB"/>
    <w:rsid w:val="002955F8"/>
    <w:rsid w:val="002F2718"/>
    <w:rsid w:val="0033054A"/>
    <w:rsid w:val="00376CE1"/>
    <w:rsid w:val="004168AE"/>
    <w:rsid w:val="00482E5E"/>
    <w:rsid w:val="004E7DCB"/>
    <w:rsid w:val="005651C5"/>
    <w:rsid w:val="00594871"/>
    <w:rsid w:val="00630153"/>
    <w:rsid w:val="00692875"/>
    <w:rsid w:val="00702570"/>
    <w:rsid w:val="00781AA2"/>
    <w:rsid w:val="007C2E52"/>
    <w:rsid w:val="007F72CE"/>
    <w:rsid w:val="008654A1"/>
    <w:rsid w:val="008A1F36"/>
    <w:rsid w:val="00944652"/>
    <w:rsid w:val="00965498"/>
    <w:rsid w:val="00A06AFE"/>
    <w:rsid w:val="00A4301A"/>
    <w:rsid w:val="00AB17BE"/>
    <w:rsid w:val="00AD63BA"/>
    <w:rsid w:val="00C33A83"/>
    <w:rsid w:val="00CA7907"/>
    <w:rsid w:val="00CB2FDA"/>
    <w:rsid w:val="00CC62D8"/>
    <w:rsid w:val="00CF40E0"/>
    <w:rsid w:val="00D03001"/>
    <w:rsid w:val="00D16D71"/>
    <w:rsid w:val="00E61AB4"/>
    <w:rsid w:val="00EC17A8"/>
    <w:rsid w:val="00F07E41"/>
    <w:rsid w:val="00F651DB"/>
    <w:rsid w:val="00F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EDF4B-1772-4818-AF80-9BD8AFAB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84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0"/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2"/>
      <w:ind w:left="100"/>
    </w:pPr>
  </w:style>
  <w:style w:type="character" w:styleId="Hyperlink">
    <w:name w:val="Hyperlink"/>
    <w:basedOn w:val="DefaultParagraphFont"/>
    <w:uiPriority w:val="99"/>
    <w:unhideWhenUsed/>
    <w:rsid w:val="004168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E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5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2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omington.in.gov/sites/default/files/2022-06/Final_UDO_June_2022_0.pdf" TargetMode="External"/><Relationship Id="rId13" Type="http://schemas.openxmlformats.org/officeDocument/2006/relationships/hyperlink" Target="mailto:john.zody@bloomington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loomington.in.gov/sites/default/files/2022-06/Final_UDO_June_2022_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user.gov/portal/datasets/i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loomington.in.gov/sites/default/files/2020-05/Administrative_Manual_05012020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duser.gov/portal/datasets/home-datasets/files/HOME_RentLimits_State_IN_202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Angela L. Van Rooy</cp:lastModifiedBy>
  <cp:revision>2</cp:revision>
  <cp:lastPrinted>2022-07-12T18:24:00Z</cp:lastPrinted>
  <dcterms:created xsi:type="dcterms:W3CDTF">2022-08-31T14:58:00Z</dcterms:created>
  <dcterms:modified xsi:type="dcterms:W3CDTF">2022-08-31T14:58:00Z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